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2C2A" w14:textId="77777777" w:rsidR="000F10F9" w:rsidRDefault="000F10F9" w:rsidP="000F10F9"/>
    <w:sdt>
      <w:sdtPr>
        <w:id w:val="4849123"/>
        <w:docPartObj>
          <w:docPartGallery w:val="Cover Pages"/>
          <w:docPartUnique/>
        </w:docPartObj>
      </w:sdtPr>
      <w:sdtEndPr/>
      <w:sdtContent>
        <w:p w14:paraId="33551ACE" w14:textId="3DEA64AA" w:rsidR="000F10F9" w:rsidRDefault="000F10F9" w:rsidP="000F10F9">
          <w:r>
            <w:rPr>
              <w:noProof/>
              <w:lang w:val="en-CA" w:eastAsia="en-CA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0728DE2" wp14:editId="7F69C0F9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4023360" cy="7772400"/>
                    <wp:effectExtent l="0" t="0" r="0" b="0"/>
                    <wp:wrapNone/>
                    <wp:docPr id="2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023360" cy="7772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03676087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D63DC3C" w14:textId="77777777" w:rsidR="000F10F9" w:rsidRDefault="000F10F9" w:rsidP="000F10F9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06A9A8B" w14:textId="77777777" w:rsidR="000F10F9" w:rsidRDefault="000B5966" w:rsidP="000F10F9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ASD-S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24B79ACB" w14:textId="77777777" w:rsidR="000F10F9" w:rsidRDefault="000F10F9" w:rsidP="000F10F9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10 Princess Court, Saint John, NB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"/>
                                    <w:id w:val="103676103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2BA1E7C" w14:textId="77777777" w:rsidR="000F10F9" w:rsidRDefault="000F10F9" w:rsidP="000F10F9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70728DE2" id="Group 2" o:spid="_x0000_s1026" style="position:absolute;margin-left:265.6pt;margin-top:0;width:316.8pt;height:612pt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" o:allowincell="f">
                    <v:group id="Group 3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rect id="Rectangle 4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" fillcolor="#9bbb59 [3206]" stroked="f" strokecolor="#d8d8d8 [2732]"/>
                      <v:rect id="Rectangle 5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" fillcolor="#9bbb59 [3206]" stroked="f" strokecolor="white [3212]" strokeweight="1pt">
                        <v:fill r:id="rId8" o:title="" opacity="52428f" o:opacity2="52428f" type="pattern"/>
                        <v:shadow color="#d8d8d8 [2732]" offset="3pt,3pt"/>
                      </v:rect>
                    </v:group>
                    <v:rect id="Rectangle 6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0367608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D63DC3C" w14:textId="77777777" w:rsidR="000F10F9" w:rsidRDefault="000F10F9" w:rsidP="000F10F9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1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506A9A8B" w14:textId="77777777" w:rsidR="000F10F9" w:rsidRDefault="000B5966" w:rsidP="000F10F9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ASD-S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24B79ACB" w14:textId="77777777" w:rsidR="000F10F9" w:rsidRDefault="000F10F9" w:rsidP="000F10F9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10 Princess Court, Saint John, NB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id w:val="103676103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2BA1E7C" w14:textId="77777777" w:rsidR="000F10F9" w:rsidRDefault="000F10F9" w:rsidP="000F10F9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62F2189E" w14:textId="6424A0ED" w:rsidR="000F10F9" w:rsidRDefault="00D66E06" w:rsidP="000F10F9">
          <w:r>
            <w:rPr>
              <w:noProof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11534E1" wp14:editId="02EB2C90">
                    <wp:simplePos x="0" y="0"/>
                    <wp:positionH relativeFrom="page">
                      <wp:posOffset>9525</wp:posOffset>
                    </wp:positionH>
                    <wp:positionV relativeFrom="page">
                      <wp:posOffset>1951355</wp:posOffset>
                    </wp:positionV>
                    <wp:extent cx="9980295" cy="913765"/>
                    <wp:effectExtent l="0" t="0" r="20955" b="19685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80295" cy="91376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9841473" w14:textId="57A02F71" w:rsidR="000F10F9" w:rsidRDefault="003812E4" w:rsidP="000F10F9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Glen Falls School Improvement Plan 20</w:t>
                                    </w:r>
                                    <w:r w:rsidR="00234599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2</w:t>
                                    </w:r>
                                    <w:r w:rsidR="00066EDF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2</w:t>
                                    </w:r>
                                    <w:r w:rsidR="00234599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-2</w:t>
                                    </w:r>
                                    <w:r w:rsidR="00066EDF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11534E1" id="Rectangle 8" o:spid="_x0000_s1032" style="position:absolute;margin-left:.75pt;margin-top:153.65pt;width:785.85pt;height:71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" o:allowincell="f" fillcolor="#4f81bd [3204]" strokecolor="white [3212]" strokeweight="1pt">
                    <v:shadow color="#d8d8d8 [2732]" offset="3pt,3pt"/>
                    <v:textbox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9841473" w14:textId="57A02F71" w:rsidR="000F10F9" w:rsidRDefault="003812E4" w:rsidP="000F10F9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Glen Falls School Improvement Plan 20</w:t>
                              </w:r>
                              <w:r w:rsidR="00234599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 w:rsidR="00066ED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 w:rsidR="00234599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-2</w:t>
                              </w:r>
                              <w:r w:rsidR="00066ED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F10F9">
            <w:rPr>
              <w:noProof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008927B" wp14:editId="63E83A18">
                    <wp:simplePos x="0" y="0"/>
                    <wp:positionH relativeFrom="margin">
                      <wp:posOffset>1051560</wp:posOffset>
                    </wp:positionH>
                    <wp:positionV relativeFrom="margin">
                      <wp:posOffset>3465830</wp:posOffset>
                    </wp:positionV>
                    <wp:extent cx="934085" cy="2994660"/>
                    <wp:effectExtent l="2858" t="0" r="27622" b="27623"/>
                    <wp:wrapSquare wrapText="bothSides"/>
                    <wp:docPr id="305" name="Double Brace 30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934085" cy="2994660"/>
                            </a:xfrm>
                            <a:prstGeom prst="bracePair">
                              <a:avLst>
                                <a:gd name="adj" fmla="val 8333"/>
                              </a:avLst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82ACD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DD95E47" w14:textId="7165DAE9" w:rsidR="000F10F9" w:rsidRPr="00E3595C" w:rsidRDefault="00697533" w:rsidP="000F10F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B3CC82" w:themeColor="accent3" w:themeTint="BF"/>
                                    <w:sz w:val="32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B3CC82" w:themeColor="accent3" w:themeTint="BF"/>
                                    <w:sz w:val="32"/>
                                    <w:szCs w:val="36"/>
                                  </w:rPr>
                                  <w:t>September</w:t>
                                </w:r>
                                <w:r w:rsidR="00E9256D">
                                  <w:rPr>
                                    <w:rFonts w:asciiTheme="majorHAnsi" w:eastAsiaTheme="majorEastAsia" w:hAnsiTheme="majorHAnsi" w:cstheme="majorBidi"/>
                                    <w:color w:val="B3CC82" w:themeColor="accent3" w:themeTint="BF"/>
                                    <w:sz w:val="32"/>
                                    <w:szCs w:val="36"/>
                                  </w:rPr>
                                  <w:t>. 20</w:t>
                                </w:r>
                                <w:r w:rsidR="00234599">
                                  <w:rPr>
                                    <w:rFonts w:asciiTheme="majorHAnsi" w:eastAsiaTheme="majorEastAsia" w:hAnsiTheme="majorHAnsi" w:cstheme="majorBidi"/>
                                    <w:color w:val="B3CC82" w:themeColor="accent3" w:themeTint="BF"/>
                                    <w:sz w:val="32"/>
                                    <w:szCs w:val="36"/>
                                  </w:rPr>
                                  <w:t>2</w:t>
                                </w:r>
                                <w:r w:rsidR="00066EDF">
                                  <w:rPr>
                                    <w:rFonts w:asciiTheme="majorHAnsi" w:eastAsiaTheme="majorEastAsia" w:hAnsiTheme="majorHAnsi" w:cstheme="majorBidi"/>
                                    <w:color w:val="B3CC82" w:themeColor="accent3" w:themeTint="BF"/>
                                    <w:sz w:val="32"/>
                                    <w:szCs w:val="36"/>
                                  </w:rPr>
                                  <w:t>2</w:t>
                                </w:r>
                                <w:r w:rsidR="00234599">
                                  <w:rPr>
                                    <w:rFonts w:asciiTheme="majorHAnsi" w:eastAsiaTheme="majorEastAsia" w:hAnsiTheme="majorHAnsi" w:cstheme="majorBidi"/>
                                    <w:color w:val="B3CC82" w:themeColor="accent3" w:themeTint="BF"/>
                                    <w:sz w:val="32"/>
                                    <w:szCs w:val="36"/>
                                  </w:rPr>
                                  <w:t>-2</w:t>
                                </w:r>
                                <w:r w:rsidR="00066EDF">
                                  <w:rPr>
                                    <w:rFonts w:asciiTheme="majorHAnsi" w:eastAsiaTheme="majorEastAsia" w:hAnsiTheme="majorHAnsi" w:cstheme="majorBidi"/>
                                    <w:color w:val="B3CC82" w:themeColor="accent3" w:themeTint="BF"/>
                                    <w:sz w:val="32"/>
                                    <w:szCs w:val="3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274320" tIns="45720" rIns="27432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08927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<v:formulas>
                      <v:f eqn="val #0"/>
                      <v:f eqn="val width"/>
                      <v:f eqn="val height"/>
                      <v:f eqn="prod width 1 2"/>
                      <v:f eqn="prod height 1 2"/>
                      <v:f eqn="sum width 0 #0"/>
                      <v:f eqn="sum height 0 #0"/>
                      <v:f eqn="sum @4 0 #0"/>
                      <v:f eqn="sum @4 #0 0"/>
                      <v:f eqn="prod #0 2 1"/>
                      <v:f eqn="sum width 0 @9"/>
                      <v:f eqn="prod #0 9598 32768"/>
                      <v:f eqn="sum height 0 @11"/>
                      <v:f eqn="sum @11 #0 0"/>
                      <v:f eqn="sum width 0 @13"/>
                    </v:formulas>
                    <v:path o:extrusionok="f" limo="10800,10800" o:connecttype="custom" o:connectlocs="@3,0;0,@4;@3,@2;@1,@4" textboxrect="@13,@11,@14,@12"/>
                    <v:handles>
                      <v:h position="topLeft,#0" switch="" yrange="0,5400"/>
                    </v:handles>
                  </v:shapetype>
                  <v:shape id="Double Brace 305" o:spid="_x0000_s1033" type="#_x0000_t186" style="position:absolute;margin-left:82.8pt;margin-top:272.9pt;width:73.55pt;height:235.8pt;rotation:-90;z-index:251662336;visibility:visible;mso-wrap-style:square;mso-width-percent:3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3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" o:allowincell="f" filled="t" strokecolor="#82acd0" strokeweight="1.25pt">
                    <v:shadow opacity=".5"/>
                    <v:textbox style="mso-fit-shape-to-text:t" inset="21.6pt,,21.6pt">
                      <w:txbxContent>
                        <w:p w14:paraId="3DD95E47" w14:textId="7165DAE9" w:rsidR="000F10F9" w:rsidRPr="00E3595C" w:rsidRDefault="00697533" w:rsidP="000F10F9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B3CC82" w:themeColor="accent3" w:themeTint="BF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B3CC82" w:themeColor="accent3" w:themeTint="BF"/>
                              <w:sz w:val="32"/>
                              <w:szCs w:val="36"/>
                            </w:rPr>
                            <w:t>September</w:t>
                          </w:r>
                          <w:r w:rsidR="00E9256D">
                            <w:rPr>
                              <w:rFonts w:asciiTheme="majorHAnsi" w:eastAsiaTheme="majorEastAsia" w:hAnsiTheme="majorHAnsi" w:cstheme="majorBidi"/>
                              <w:color w:val="B3CC82" w:themeColor="accent3" w:themeTint="BF"/>
                              <w:sz w:val="32"/>
                              <w:szCs w:val="36"/>
                            </w:rPr>
                            <w:t>. 20</w:t>
                          </w:r>
                          <w:r w:rsidR="00234599">
                            <w:rPr>
                              <w:rFonts w:asciiTheme="majorHAnsi" w:eastAsiaTheme="majorEastAsia" w:hAnsiTheme="majorHAnsi" w:cstheme="majorBidi"/>
                              <w:color w:val="B3CC82" w:themeColor="accent3" w:themeTint="BF"/>
                              <w:sz w:val="32"/>
                              <w:szCs w:val="36"/>
                            </w:rPr>
                            <w:t>2</w:t>
                          </w:r>
                          <w:r w:rsidR="00066EDF">
                            <w:rPr>
                              <w:rFonts w:asciiTheme="majorHAnsi" w:eastAsiaTheme="majorEastAsia" w:hAnsiTheme="majorHAnsi" w:cstheme="majorBidi"/>
                              <w:color w:val="B3CC82" w:themeColor="accent3" w:themeTint="BF"/>
                              <w:sz w:val="32"/>
                              <w:szCs w:val="36"/>
                            </w:rPr>
                            <w:t>2</w:t>
                          </w:r>
                          <w:r w:rsidR="00234599">
                            <w:rPr>
                              <w:rFonts w:asciiTheme="majorHAnsi" w:eastAsiaTheme="majorEastAsia" w:hAnsiTheme="majorHAnsi" w:cstheme="majorBidi"/>
                              <w:color w:val="B3CC82" w:themeColor="accent3" w:themeTint="BF"/>
                              <w:sz w:val="32"/>
                              <w:szCs w:val="36"/>
                            </w:rPr>
                            <w:t>-2</w:t>
                          </w:r>
                          <w:r w:rsidR="00066EDF">
                            <w:rPr>
                              <w:rFonts w:asciiTheme="majorHAnsi" w:eastAsiaTheme="majorEastAsia" w:hAnsiTheme="majorHAnsi" w:cstheme="majorBidi"/>
                              <w:color w:val="B3CC82" w:themeColor="accent3" w:themeTint="BF"/>
                              <w:sz w:val="32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0F10F9">
            <w:rPr>
              <w:noProof/>
              <w:lang w:val="en-CA" w:eastAsia="en-CA"/>
            </w:rPr>
            <w:drawing>
              <wp:anchor distT="0" distB="0" distL="114300" distR="114300" simplePos="0" relativeHeight="251661312" behindDoc="0" locked="0" layoutInCell="1" allowOverlap="1" wp14:anchorId="5F099A83" wp14:editId="0E797B5E">
                <wp:simplePos x="0" y="0"/>
                <wp:positionH relativeFrom="column">
                  <wp:posOffset>6985000</wp:posOffset>
                </wp:positionH>
                <wp:positionV relativeFrom="paragraph">
                  <wp:posOffset>1505585</wp:posOffset>
                </wp:positionV>
                <wp:extent cx="4900930" cy="3263900"/>
                <wp:effectExtent l="19050" t="0" r="0" b="0"/>
                <wp:wrapThrough wrapText="bothSides">
                  <wp:wrapPolygon edited="0">
                    <wp:start x="-84" y="0"/>
                    <wp:lineTo x="-84" y="21432"/>
                    <wp:lineTo x="21578" y="21432"/>
                    <wp:lineTo x="21578" y="0"/>
                    <wp:lineTo x="-84" y="0"/>
                  </wp:wrapPolygon>
                </wp:wrapThrough>
                <wp:docPr id="1" name="Picture 0" descr="Glen-Falls-Sta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len-Falls-Stars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0930" cy="326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F10F9">
            <w:br w:type="page"/>
          </w:r>
        </w:p>
      </w:sdtContent>
    </w:sdt>
    <w:p w14:paraId="7CA73FAF" w14:textId="77777777" w:rsidR="000F10F9" w:rsidRPr="00066EDF" w:rsidRDefault="000F10F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8"/>
        <w:gridCol w:w="3237"/>
        <w:gridCol w:w="3238"/>
      </w:tblGrid>
      <w:tr w:rsidR="00EF570E" w:rsidRPr="00066EDF" w14:paraId="44CF988D" w14:textId="77777777" w:rsidTr="00CE356B">
        <w:tc>
          <w:tcPr>
            <w:tcW w:w="12950" w:type="dxa"/>
            <w:gridSpan w:val="4"/>
            <w:tcBorders>
              <w:top w:val="nil"/>
              <w:left w:val="nil"/>
              <w:right w:val="nil"/>
            </w:tcBorders>
          </w:tcPr>
          <w:p w14:paraId="3314ECDD" w14:textId="7BB8901F" w:rsidR="00EF570E" w:rsidRPr="00066EDF" w:rsidRDefault="00EF570E" w:rsidP="003D144D">
            <w:pPr>
              <w:rPr>
                <w:sz w:val="28"/>
                <w:szCs w:val="28"/>
              </w:rPr>
            </w:pPr>
            <w:r w:rsidRPr="00066EDF">
              <w:rPr>
                <w:b/>
                <w:bCs/>
                <w:sz w:val="28"/>
                <w:szCs w:val="28"/>
              </w:rPr>
              <w:t>Goal 1</w:t>
            </w:r>
            <w:r w:rsidRPr="00066EDF">
              <w:rPr>
                <w:sz w:val="28"/>
                <w:szCs w:val="28"/>
              </w:rPr>
              <w:t xml:space="preserve">: </w:t>
            </w:r>
            <w:r w:rsidR="00066EDF" w:rsidRPr="00066EDF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Academic Intervention provided to students who require support to fill gaps due to Covid-19 absences.</w:t>
            </w:r>
          </w:p>
        </w:tc>
      </w:tr>
      <w:tr w:rsidR="00EF570E" w:rsidRPr="006177C8" w14:paraId="60EE119F" w14:textId="77777777" w:rsidTr="000F411F">
        <w:tc>
          <w:tcPr>
            <w:tcW w:w="3237" w:type="dxa"/>
          </w:tcPr>
          <w:p w14:paraId="23973CB4" w14:textId="77777777" w:rsidR="00EF570E" w:rsidRPr="00CF4EA4" w:rsidRDefault="00EF570E" w:rsidP="003D144D">
            <w:pPr>
              <w:rPr>
                <w:b/>
                <w:bCs/>
                <w:sz w:val="28"/>
                <w:szCs w:val="28"/>
              </w:rPr>
            </w:pPr>
            <w:bookmarkStart w:id="0" w:name="_Hlk72137162"/>
            <w:r w:rsidRPr="00CF4EA4">
              <w:rPr>
                <w:b/>
                <w:bCs/>
                <w:sz w:val="28"/>
                <w:szCs w:val="28"/>
              </w:rPr>
              <w:t>Strategies</w:t>
            </w:r>
          </w:p>
        </w:tc>
        <w:tc>
          <w:tcPr>
            <w:tcW w:w="3238" w:type="dxa"/>
          </w:tcPr>
          <w:p w14:paraId="5320BB95" w14:textId="29C91E2C" w:rsidR="00EF570E" w:rsidRPr="00CF4EA4" w:rsidRDefault="00EF570E" w:rsidP="003D144D">
            <w:pPr>
              <w:rPr>
                <w:b/>
                <w:bCs/>
                <w:sz w:val="28"/>
                <w:szCs w:val="28"/>
              </w:rPr>
            </w:pPr>
            <w:r w:rsidRPr="00CF4EA4">
              <w:rPr>
                <w:b/>
                <w:bCs/>
                <w:sz w:val="28"/>
                <w:szCs w:val="28"/>
              </w:rPr>
              <w:t>Timeline</w:t>
            </w:r>
          </w:p>
        </w:tc>
        <w:tc>
          <w:tcPr>
            <w:tcW w:w="3237" w:type="dxa"/>
          </w:tcPr>
          <w:p w14:paraId="2FF26D88" w14:textId="0260B587" w:rsidR="00EF570E" w:rsidRPr="00CF4EA4" w:rsidRDefault="00EF570E" w:rsidP="003D144D">
            <w:pPr>
              <w:rPr>
                <w:b/>
                <w:bCs/>
                <w:sz w:val="28"/>
                <w:szCs w:val="28"/>
              </w:rPr>
            </w:pPr>
            <w:r w:rsidRPr="00CF4EA4">
              <w:rPr>
                <w:b/>
                <w:bCs/>
                <w:sz w:val="28"/>
                <w:szCs w:val="28"/>
              </w:rPr>
              <w:t>Champion</w:t>
            </w:r>
          </w:p>
        </w:tc>
        <w:tc>
          <w:tcPr>
            <w:tcW w:w="3238" w:type="dxa"/>
          </w:tcPr>
          <w:p w14:paraId="01FCF921" w14:textId="61BE6165" w:rsidR="00EF570E" w:rsidRPr="00CF4EA4" w:rsidRDefault="00EF570E" w:rsidP="003D144D">
            <w:pPr>
              <w:rPr>
                <w:b/>
                <w:bCs/>
                <w:sz w:val="28"/>
                <w:szCs w:val="28"/>
              </w:rPr>
            </w:pPr>
            <w:r w:rsidRPr="00CF4EA4">
              <w:rPr>
                <w:b/>
                <w:bCs/>
                <w:sz w:val="28"/>
                <w:szCs w:val="28"/>
              </w:rPr>
              <w:t>Monitoring Plan</w:t>
            </w:r>
          </w:p>
        </w:tc>
      </w:tr>
      <w:bookmarkEnd w:id="0"/>
      <w:tr w:rsidR="00EF570E" w:rsidRPr="006177C8" w14:paraId="282BC233" w14:textId="77777777" w:rsidTr="00CE356B">
        <w:tc>
          <w:tcPr>
            <w:tcW w:w="3237" w:type="dxa"/>
            <w:tcBorders>
              <w:bottom w:val="single" w:sz="4" w:space="0" w:color="auto"/>
            </w:tcBorders>
          </w:tcPr>
          <w:p w14:paraId="34ADA4D3" w14:textId="053DDBA4" w:rsidR="00CF4EA4" w:rsidRDefault="00066EDF" w:rsidP="003D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EGLA 1 &amp; 2</w:t>
            </w:r>
          </w:p>
          <w:p w14:paraId="311FD561" w14:textId="678A1FCF" w:rsidR="00066EDF" w:rsidRDefault="00066EDF" w:rsidP="003D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QPS</w:t>
            </w:r>
          </w:p>
          <w:p w14:paraId="38F324D0" w14:textId="1D832C10" w:rsidR="00066EDF" w:rsidRDefault="00066EDF" w:rsidP="003D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Phono Screener</w:t>
            </w:r>
          </w:p>
          <w:p w14:paraId="4C3E35CF" w14:textId="6F9B54EF" w:rsidR="00066EDF" w:rsidRDefault="00066EDF" w:rsidP="003D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 of Reading</w:t>
            </w:r>
          </w:p>
          <w:p w14:paraId="35165746" w14:textId="4B50C61C" w:rsidR="00066EDF" w:rsidRDefault="00066EDF" w:rsidP="003D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 Lessons</w:t>
            </w:r>
          </w:p>
          <w:p w14:paraId="74CD0087" w14:textId="3B012D45" w:rsidR="008347B9" w:rsidRDefault="008347B9" w:rsidP="003D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Benchmarks</w:t>
            </w:r>
          </w:p>
          <w:p w14:paraId="02061B4F" w14:textId="77777777" w:rsidR="00CF4EA4" w:rsidRDefault="00CF4EA4" w:rsidP="003D144D">
            <w:pPr>
              <w:rPr>
                <w:sz w:val="28"/>
                <w:szCs w:val="28"/>
              </w:rPr>
            </w:pPr>
          </w:p>
          <w:p w14:paraId="6CB75837" w14:textId="2F648425" w:rsidR="00CF4EA4" w:rsidRDefault="00CF4EA4" w:rsidP="003D144D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14:paraId="50C01AC2" w14:textId="5F2C9CDF" w:rsidR="00EF570E" w:rsidRDefault="00CF4EA4" w:rsidP="003D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347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</w:t>
            </w:r>
            <w:r w:rsidR="008347B9">
              <w:rPr>
                <w:sz w:val="28"/>
                <w:szCs w:val="28"/>
              </w:rPr>
              <w:t>3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14:paraId="48DC5C89" w14:textId="77777777" w:rsidR="00CF4EA4" w:rsidRDefault="00CF4EA4" w:rsidP="003D144D">
            <w:pPr>
              <w:rPr>
                <w:sz w:val="28"/>
                <w:szCs w:val="28"/>
              </w:rPr>
            </w:pPr>
          </w:p>
          <w:p w14:paraId="737DECA2" w14:textId="77777777" w:rsidR="00CF4EA4" w:rsidRDefault="00CF4EA4" w:rsidP="003D144D">
            <w:pPr>
              <w:rPr>
                <w:sz w:val="28"/>
                <w:szCs w:val="28"/>
              </w:rPr>
            </w:pPr>
          </w:p>
          <w:p w14:paraId="353BBBEF" w14:textId="77777777" w:rsidR="00CF4EA4" w:rsidRDefault="00CF4EA4" w:rsidP="003D144D">
            <w:pPr>
              <w:rPr>
                <w:sz w:val="28"/>
                <w:szCs w:val="28"/>
              </w:rPr>
            </w:pPr>
          </w:p>
          <w:p w14:paraId="74CF6A27" w14:textId="4E8474C8" w:rsidR="00CF4EA4" w:rsidRDefault="00CF4EA4" w:rsidP="003D144D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14:paraId="4C882F67" w14:textId="77777777" w:rsidR="00066EDF" w:rsidRDefault="00066EDF" w:rsidP="00066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Testing during reporting periods</w:t>
            </w:r>
          </w:p>
          <w:p w14:paraId="1F8F5045" w14:textId="77777777" w:rsidR="00066EDF" w:rsidRDefault="00066EDF" w:rsidP="00066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Regular progress monitoring</w:t>
            </w:r>
          </w:p>
          <w:p w14:paraId="58073657" w14:textId="77777777" w:rsidR="00066EDF" w:rsidRDefault="00066EDF" w:rsidP="00066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observations</w:t>
            </w:r>
          </w:p>
          <w:p w14:paraId="27BC8831" w14:textId="77777777" w:rsidR="00066EDF" w:rsidRDefault="00066EDF" w:rsidP="00066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PLC- PL and Discussions</w:t>
            </w:r>
          </w:p>
          <w:p w14:paraId="542846AA" w14:textId="02FE3B9C" w:rsidR="00CF4EA4" w:rsidRDefault="00CF4EA4" w:rsidP="003D144D">
            <w:pPr>
              <w:rPr>
                <w:sz w:val="28"/>
                <w:szCs w:val="28"/>
              </w:rPr>
            </w:pPr>
          </w:p>
        </w:tc>
      </w:tr>
      <w:tr w:rsidR="00CE356B" w:rsidRPr="006177C8" w14:paraId="30F89F10" w14:textId="77777777" w:rsidTr="00CE356B">
        <w:tc>
          <w:tcPr>
            <w:tcW w:w="12950" w:type="dxa"/>
            <w:gridSpan w:val="4"/>
            <w:tcBorders>
              <w:left w:val="nil"/>
              <w:bottom w:val="nil"/>
              <w:right w:val="nil"/>
            </w:tcBorders>
          </w:tcPr>
          <w:p w14:paraId="6B3D7D31" w14:textId="77777777" w:rsidR="00CE356B" w:rsidRPr="00CE356B" w:rsidRDefault="00CE356B" w:rsidP="003D14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F570E" w:rsidRPr="006177C8" w14:paraId="7239B4C1" w14:textId="67903B3C" w:rsidTr="00CE356B">
        <w:tc>
          <w:tcPr>
            <w:tcW w:w="12950" w:type="dxa"/>
            <w:gridSpan w:val="4"/>
            <w:tcBorders>
              <w:top w:val="nil"/>
              <w:left w:val="nil"/>
              <w:right w:val="nil"/>
            </w:tcBorders>
          </w:tcPr>
          <w:p w14:paraId="233D69DB" w14:textId="04AEF0FC" w:rsidR="00EF570E" w:rsidRDefault="00CF4EA4" w:rsidP="003D144D">
            <w:pPr>
              <w:rPr>
                <w:sz w:val="28"/>
                <w:szCs w:val="28"/>
              </w:rPr>
            </w:pPr>
            <w:r w:rsidRPr="00CE356B">
              <w:rPr>
                <w:b/>
                <w:bCs/>
                <w:sz w:val="28"/>
                <w:szCs w:val="28"/>
              </w:rPr>
              <w:t>Goal 2:</w:t>
            </w:r>
            <w:r>
              <w:rPr>
                <w:sz w:val="28"/>
                <w:szCs w:val="28"/>
              </w:rPr>
              <w:t xml:space="preserve"> </w:t>
            </w:r>
            <w:r w:rsidR="008347B9" w:rsidRPr="008347B9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K-2 teachers will take part in the new EGLA assessment and the 3-5 teachers will continue to use the QPS and Phono screener. To provide better data driven instruction.</w:t>
            </w:r>
          </w:p>
        </w:tc>
      </w:tr>
      <w:tr w:rsidR="00CE356B" w:rsidRPr="00CF4EA4" w14:paraId="1B2444DF" w14:textId="77777777" w:rsidTr="00D04F54">
        <w:tc>
          <w:tcPr>
            <w:tcW w:w="3237" w:type="dxa"/>
          </w:tcPr>
          <w:p w14:paraId="2AD6763A" w14:textId="77777777" w:rsidR="00CE356B" w:rsidRPr="00CF4EA4" w:rsidRDefault="00CE356B" w:rsidP="00D04F54">
            <w:pPr>
              <w:rPr>
                <w:b/>
                <w:bCs/>
                <w:sz w:val="28"/>
                <w:szCs w:val="28"/>
              </w:rPr>
            </w:pPr>
            <w:r w:rsidRPr="00CF4EA4">
              <w:rPr>
                <w:b/>
                <w:bCs/>
                <w:sz w:val="28"/>
                <w:szCs w:val="28"/>
              </w:rPr>
              <w:t>Strategies</w:t>
            </w:r>
          </w:p>
        </w:tc>
        <w:tc>
          <w:tcPr>
            <w:tcW w:w="3238" w:type="dxa"/>
          </w:tcPr>
          <w:p w14:paraId="008248D8" w14:textId="77777777" w:rsidR="00CE356B" w:rsidRPr="00CF4EA4" w:rsidRDefault="00CE356B" w:rsidP="00D04F54">
            <w:pPr>
              <w:rPr>
                <w:b/>
                <w:bCs/>
                <w:sz w:val="28"/>
                <w:szCs w:val="28"/>
              </w:rPr>
            </w:pPr>
            <w:r w:rsidRPr="00CF4EA4">
              <w:rPr>
                <w:b/>
                <w:bCs/>
                <w:sz w:val="28"/>
                <w:szCs w:val="28"/>
              </w:rPr>
              <w:t>Timeline</w:t>
            </w:r>
          </w:p>
        </w:tc>
        <w:tc>
          <w:tcPr>
            <w:tcW w:w="3237" w:type="dxa"/>
          </w:tcPr>
          <w:p w14:paraId="21313BAC" w14:textId="77777777" w:rsidR="00CE356B" w:rsidRPr="00CF4EA4" w:rsidRDefault="00CE356B" w:rsidP="00D04F54">
            <w:pPr>
              <w:rPr>
                <w:b/>
                <w:bCs/>
                <w:sz w:val="28"/>
                <w:szCs w:val="28"/>
              </w:rPr>
            </w:pPr>
            <w:r w:rsidRPr="00CF4EA4">
              <w:rPr>
                <w:b/>
                <w:bCs/>
                <w:sz w:val="28"/>
                <w:szCs w:val="28"/>
              </w:rPr>
              <w:t>Champion</w:t>
            </w:r>
          </w:p>
        </w:tc>
        <w:tc>
          <w:tcPr>
            <w:tcW w:w="3238" w:type="dxa"/>
          </w:tcPr>
          <w:p w14:paraId="78CAE79C" w14:textId="77777777" w:rsidR="00CE356B" w:rsidRPr="00CF4EA4" w:rsidRDefault="00CE356B" w:rsidP="00D04F54">
            <w:pPr>
              <w:rPr>
                <w:b/>
                <w:bCs/>
                <w:sz w:val="28"/>
                <w:szCs w:val="28"/>
              </w:rPr>
            </w:pPr>
            <w:r w:rsidRPr="00CF4EA4">
              <w:rPr>
                <w:b/>
                <w:bCs/>
                <w:sz w:val="28"/>
                <w:szCs w:val="28"/>
              </w:rPr>
              <w:t>Monitoring Plan</w:t>
            </w:r>
          </w:p>
        </w:tc>
      </w:tr>
      <w:tr w:rsidR="00CF4EA4" w:rsidRPr="006177C8" w14:paraId="3020C3A3" w14:textId="77777777" w:rsidTr="00FC09DC">
        <w:tc>
          <w:tcPr>
            <w:tcW w:w="3237" w:type="dxa"/>
            <w:tcBorders>
              <w:bottom w:val="single" w:sz="4" w:space="0" w:color="auto"/>
            </w:tcBorders>
          </w:tcPr>
          <w:p w14:paraId="3CC4215A" w14:textId="77777777" w:rsidR="008347B9" w:rsidRDefault="008347B9" w:rsidP="00834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EGLA 1 &amp; 2</w:t>
            </w:r>
          </w:p>
          <w:p w14:paraId="4B404DFD" w14:textId="77777777" w:rsidR="008347B9" w:rsidRDefault="008347B9" w:rsidP="00834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QPS</w:t>
            </w:r>
          </w:p>
          <w:p w14:paraId="7CFCCA02" w14:textId="77777777" w:rsidR="008347B9" w:rsidRDefault="008347B9" w:rsidP="00834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Phono Screener</w:t>
            </w:r>
          </w:p>
          <w:p w14:paraId="08DEAC89" w14:textId="77777777" w:rsidR="008347B9" w:rsidRDefault="008347B9" w:rsidP="00834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 of Reading</w:t>
            </w:r>
          </w:p>
          <w:p w14:paraId="618DB658" w14:textId="77777777" w:rsidR="008347B9" w:rsidRDefault="008347B9" w:rsidP="00834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 Lessons</w:t>
            </w:r>
          </w:p>
          <w:p w14:paraId="14993F1D" w14:textId="77777777" w:rsidR="008347B9" w:rsidRDefault="008347B9" w:rsidP="00834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Benchmarks</w:t>
            </w:r>
          </w:p>
          <w:p w14:paraId="7699A00B" w14:textId="77777777" w:rsidR="00CA4AB4" w:rsidRDefault="00CA4AB4" w:rsidP="003D144D">
            <w:pPr>
              <w:rPr>
                <w:sz w:val="28"/>
                <w:szCs w:val="28"/>
              </w:rPr>
            </w:pPr>
          </w:p>
          <w:p w14:paraId="05452A3A" w14:textId="77777777" w:rsidR="00CA4AB4" w:rsidRDefault="00CA4AB4" w:rsidP="003D144D">
            <w:pPr>
              <w:rPr>
                <w:sz w:val="28"/>
                <w:szCs w:val="28"/>
              </w:rPr>
            </w:pPr>
          </w:p>
          <w:p w14:paraId="26C242E9" w14:textId="77777777" w:rsidR="00CE356B" w:rsidRDefault="00CE356B" w:rsidP="003D144D">
            <w:pPr>
              <w:rPr>
                <w:sz w:val="28"/>
                <w:szCs w:val="28"/>
              </w:rPr>
            </w:pPr>
          </w:p>
          <w:p w14:paraId="1BA574DD" w14:textId="23F72BB6" w:rsidR="00CA4AB4" w:rsidRDefault="00CA4AB4" w:rsidP="00176905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14:paraId="6B873CA6" w14:textId="77777777" w:rsidR="00CF4EA4" w:rsidRDefault="00CF4EA4" w:rsidP="003D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347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</w:t>
            </w:r>
            <w:r w:rsidR="008347B9">
              <w:rPr>
                <w:sz w:val="28"/>
                <w:szCs w:val="28"/>
              </w:rPr>
              <w:t>3</w:t>
            </w:r>
          </w:p>
          <w:p w14:paraId="1A9502EA" w14:textId="77777777" w:rsidR="008347B9" w:rsidRDefault="008347B9" w:rsidP="003D144D">
            <w:pPr>
              <w:rPr>
                <w:sz w:val="28"/>
                <w:szCs w:val="28"/>
              </w:rPr>
            </w:pPr>
          </w:p>
          <w:p w14:paraId="619D89CC" w14:textId="77777777" w:rsidR="008347B9" w:rsidRDefault="008347B9" w:rsidP="00834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survey</w:t>
            </w:r>
          </w:p>
          <w:p w14:paraId="73BC3930" w14:textId="77777777" w:rsidR="008347B9" w:rsidRDefault="008347B9" w:rsidP="00834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 for Staff</w:t>
            </w:r>
          </w:p>
          <w:p w14:paraId="16EADDBA" w14:textId="77777777" w:rsidR="008347B9" w:rsidRDefault="008347B9" w:rsidP="00834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exit surveys.</w:t>
            </w:r>
          </w:p>
          <w:p w14:paraId="4B48E2A4" w14:textId="77777777" w:rsidR="008347B9" w:rsidRDefault="008347B9" w:rsidP="008347B9">
            <w:pPr>
              <w:rPr>
                <w:sz w:val="28"/>
                <w:szCs w:val="28"/>
              </w:rPr>
            </w:pPr>
          </w:p>
          <w:p w14:paraId="462B7EA7" w14:textId="77777777" w:rsidR="008347B9" w:rsidRDefault="008347B9" w:rsidP="00834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surveys</w:t>
            </w:r>
          </w:p>
          <w:p w14:paraId="0DA694AD" w14:textId="77777777" w:rsidR="008347B9" w:rsidRDefault="008347B9" w:rsidP="00834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 School Data</w:t>
            </w:r>
          </w:p>
          <w:p w14:paraId="3580F7EF" w14:textId="4AA279AD" w:rsidR="008347B9" w:rsidRDefault="008347B9" w:rsidP="00834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products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14:paraId="42355FA0" w14:textId="77777777" w:rsidR="008347B9" w:rsidRDefault="008347B9" w:rsidP="00834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Mandi Pitman</w:t>
            </w:r>
          </w:p>
          <w:p w14:paraId="14A2462F" w14:textId="77777777" w:rsidR="008347B9" w:rsidRDefault="008347B9" w:rsidP="00834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Krista Meloro</w:t>
            </w:r>
          </w:p>
          <w:p w14:paraId="3965F8D1" w14:textId="1CC5A0BC" w:rsidR="00CA4AB4" w:rsidRDefault="00CA4AB4" w:rsidP="00066EDF">
            <w:pPr>
              <w:rPr>
                <w:sz w:val="28"/>
                <w:szCs w:val="28"/>
              </w:rPr>
            </w:pPr>
          </w:p>
          <w:p w14:paraId="6B2F7752" w14:textId="77777777" w:rsidR="00CA4AB4" w:rsidRDefault="00CA4AB4" w:rsidP="003D144D">
            <w:pPr>
              <w:rPr>
                <w:sz w:val="28"/>
                <w:szCs w:val="28"/>
              </w:rPr>
            </w:pPr>
          </w:p>
          <w:p w14:paraId="2BF6C875" w14:textId="77777777" w:rsidR="00CA4AB4" w:rsidRDefault="00CA4AB4" w:rsidP="003D144D">
            <w:pPr>
              <w:rPr>
                <w:sz w:val="28"/>
                <w:szCs w:val="28"/>
              </w:rPr>
            </w:pPr>
          </w:p>
          <w:p w14:paraId="66797F5F" w14:textId="77777777" w:rsidR="00CA4AB4" w:rsidRDefault="00CA4AB4" w:rsidP="003D144D">
            <w:pPr>
              <w:rPr>
                <w:sz w:val="28"/>
                <w:szCs w:val="28"/>
              </w:rPr>
            </w:pPr>
          </w:p>
          <w:p w14:paraId="2564DFAD" w14:textId="77777777" w:rsidR="00CE356B" w:rsidRDefault="00CE356B" w:rsidP="003D144D">
            <w:pPr>
              <w:rPr>
                <w:sz w:val="28"/>
                <w:szCs w:val="28"/>
              </w:rPr>
            </w:pPr>
          </w:p>
          <w:p w14:paraId="2FB467C3" w14:textId="6621B1AD" w:rsidR="00CA4AB4" w:rsidRDefault="00CA4AB4" w:rsidP="003D144D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14:paraId="1B2B884D" w14:textId="77777777" w:rsidR="008347B9" w:rsidRDefault="008347B9" w:rsidP="00834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PLC- PL and Discussions</w:t>
            </w:r>
          </w:p>
          <w:p w14:paraId="69B25723" w14:textId="218983EB" w:rsidR="00CA4AB4" w:rsidRDefault="008347B9" w:rsidP="003D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Webinars</w:t>
            </w:r>
          </w:p>
          <w:p w14:paraId="6141B099" w14:textId="3D335735" w:rsidR="00CA4AB4" w:rsidRDefault="00CA4AB4" w:rsidP="00176905">
            <w:pPr>
              <w:rPr>
                <w:sz w:val="28"/>
                <w:szCs w:val="28"/>
              </w:rPr>
            </w:pPr>
          </w:p>
        </w:tc>
      </w:tr>
      <w:tr w:rsidR="00FC09DC" w:rsidRPr="006177C8" w14:paraId="7F70A1ED" w14:textId="77777777" w:rsidTr="00FC09DC">
        <w:tc>
          <w:tcPr>
            <w:tcW w:w="12950" w:type="dxa"/>
            <w:gridSpan w:val="4"/>
            <w:tcBorders>
              <w:left w:val="nil"/>
              <w:bottom w:val="nil"/>
              <w:right w:val="nil"/>
            </w:tcBorders>
          </w:tcPr>
          <w:p w14:paraId="4BE0858F" w14:textId="77777777" w:rsidR="00FC09DC" w:rsidRDefault="00FC09DC" w:rsidP="00697533">
            <w:pPr>
              <w:rPr>
                <w:sz w:val="28"/>
                <w:szCs w:val="28"/>
              </w:rPr>
            </w:pPr>
          </w:p>
        </w:tc>
      </w:tr>
      <w:tr w:rsidR="00CE356B" w:rsidRPr="006177C8" w14:paraId="054E536D" w14:textId="4E7EE3EF" w:rsidTr="00FC09DC">
        <w:tc>
          <w:tcPr>
            <w:tcW w:w="12950" w:type="dxa"/>
            <w:gridSpan w:val="4"/>
            <w:tcBorders>
              <w:top w:val="nil"/>
              <w:left w:val="nil"/>
              <w:right w:val="nil"/>
            </w:tcBorders>
          </w:tcPr>
          <w:p w14:paraId="74FB26C1" w14:textId="466947B1" w:rsidR="00CE356B" w:rsidRPr="008347B9" w:rsidRDefault="00CE356B" w:rsidP="00697533">
            <w:pPr>
              <w:rPr>
                <w:sz w:val="28"/>
                <w:szCs w:val="28"/>
              </w:rPr>
            </w:pPr>
            <w:r w:rsidRPr="008347B9">
              <w:rPr>
                <w:b/>
                <w:bCs/>
                <w:sz w:val="28"/>
                <w:szCs w:val="28"/>
              </w:rPr>
              <w:lastRenderedPageBreak/>
              <w:t>Goal 3:</w:t>
            </w:r>
            <w:r w:rsidRPr="008347B9">
              <w:rPr>
                <w:sz w:val="28"/>
                <w:szCs w:val="28"/>
              </w:rPr>
              <w:t xml:space="preserve"> </w:t>
            </w:r>
            <w:r w:rsidR="008347B9" w:rsidRPr="008347B9">
              <w:rPr>
                <w:sz w:val="28"/>
                <w:szCs w:val="28"/>
              </w:rPr>
              <w:t>I</w:t>
            </w:r>
            <w:r w:rsidR="008347B9" w:rsidRPr="008347B9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ncrease the sense of school connectedness among our families and greater school community.</w:t>
            </w:r>
          </w:p>
        </w:tc>
      </w:tr>
      <w:tr w:rsidR="00FC09DC" w:rsidRPr="006177C8" w14:paraId="46C4F8C5" w14:textId="77777777" w:rsidTr="001C1F12">
        <w:tc>
          <w:tcPr>
            <w:tcW w:w="3237" w:type="dxa"/>
          </w:tcPr>
          <w:p w14:paraId="5398553E" w14:textId="33AE301E" w:rsidR="00FC09DC" w:rsidRDefault="00FC09DC" w:rsidP="00FC09DC">
            <w:pPr>
              <w:rPr>
                <w:sz w:val="28"/>
                <w:szCs w:val="28"/>
              </w:rPr>
            </w:pPr>
            <w:bookmarkStart w:id="1" w:name="_Hlk72138232"/>
            <w:r w:rsidRPr="00CF4EA4">
              <w:rPr>
                <w:b/>
                <w:bCs/>
                <w:sz w:val="28"/>
                <w:szCs w:val="28"/>
              </w:rPr>
              <w:t>Strategies</w:t>
            </w:r>
          </w:p>
        </w:tc>
        <w:tc>
          <w:tcPr>
            <w:tcW w:w="3238" w:type="dxa"/>
          </w:tcPr>
          <w:p w14:paraId="160B0ECE" w14:textId="3C78B4CF" w:rsidR="00FC09DC" w:rsidRDefault="00FC09DC" w:rsidP="00FC09DC">
            <w:pPr>
              <w:rPr>
                <w:sz w:val="28"/>
                <w:szCs w:val="28"/>
              </w:rPr>
            </w:pPr>
            <w:r w:rsidRPr="00CF4EA4">
              <w:rPr>
                <w:b/>
                <w:bCs/>
                <w:sz w:val="28"/>
                <w:szCs w:val="28"/>
              </w:rPr>
              <w:t>Timeline</w:t>
            </w:r>
          </w:p>
        </w:tc>
        <w:tc>
          <w:tcPr>
            <w:tcW w:w="3237" w:type="dxa"/>
          </w:tcPr>
          <w:p w14:paraId="4143C22A" w14:textId="7DBD2EBB" w:rsidR="00FC09DC" w:rsidRDefault="00FC09DC" w:rsidP="00FC09DC">
            <w:pPr>
              <w:rPr>
                <w:sz w:val="28"/>
                <w:szCs w:val="28"/>
              </w:rPr>
            </w:pPr>
            <w:r w:rsidRPr="00CF4EA4">
              <w:rPr>
                <w:b/>
                <w:bCs/>
                <w:sz w:val="28"/>
                <w:szCs w:val="28"/>
              </w:rPr>
              <w:t>Champion</w:t>
            </w:r>
          </w:p>
        </w:tc>
        <w:tc>
          <w:tcPr>
            <w:tcW w:w="3238" w:type="dxa"/>
          </w:tcPr>
          <w:p w14:paraId="573FD46B" w14:textId="2E137CC2" w:rsidR="00FC09DC" w:rsidRPr="00FC09DC" w:rsidRDefault="00FC09DC" w:rsidP="00FC09DC">
            <w:pPr>
              <w:rPr>
                <w:b/>
                <w:bCs/>
                <w:sz w:val="28"/>
                <w:szCs w:val="28"/>
              </w:rPr>
            </w:pPr>
            <w:r w:rsidRPr="00CF4EA4">
              <w:rPr>
                <w:b/>
                <w:bCs/>
                <w:sz w:val="28"/>
                <w:szCs w:val="28"/>
              </w:rPr>
              <w:t>Monitoring Plan</w:t>
            </w:r>
          </w:p>
        </w:tc>
      </w:tr>
      <w:bookmarkEnd w:id="1"/>
      <w:tr w:rsidR="00FC09DC" w:rsidRPr="006177C8" w14:paraId="0367EFA7" w14:textId="77777777" w:rsidTr="00FC09DC">
        <w:tc>
          <w:tcPr>
            <w:tcW w:w="3237" w:type="dxa"/>
            <w:tcBorders>
              <w:bottom w:val="single" w:sz="4" w:space="0" w:color="auto"/>
            </w:tcBorders>
          </w:tcPr>
          <w:p w14:paraId="0B7FAAC6" w14:textId="77777777" w:rsidR="00FC09DC" w:rsidRDefault="008347B9" w:rsidP="00FC0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Monthly parent meetings</w:t>
            </w:r>
          </w:p>
          <w:p w14:paraId="2BA638A6" w14:textId="35496C23" w:rsidR="008347B9" w:rsidRPr="00FC09DC" w:rsidRDefault="008347B9" w:rsidP="00FC0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Variety of family events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14:paraId="22D7F513" w14:textId="4400237A" w:rsidR="00FC09DC" w:rsidRPr="00FC09DC" w:rsidRDefault="00FC09DC" w:rsidP="00FC09DC">
            <w:pPr>
              <w:rPr>
                <w:sz w:val="28"/>
                <w:szCs w:val="28"/>
              </w:rPr>
            </w:pPr>
            <w:r w:rsidRPr="00FC09DC">
              <w:rPr>
                <w:sz w:val="28"/>
                <w:szCs w:val="28"/>
              </w:rPr>
              <w:t>202</w:t>
            </w:r>
            <w:r w:rsidR="008347B9">
              <w:rPr>
                <w:sz w:val="28"/>
                <w:szCs w:val="28"/>
              </w:rPr>
              <w:t>2</w:t>
            </w:r>
            <w:r w:rsidRPr="00FC09DC">
              <w:rPr>
                <w:sz w:val="28"/>
                <w:szCs w:val="28"/>
              </w:rPr>
              <w:t>-2</w:t>
            </w:r>
            <w:r w:rsidR="008347B9">
              <w:rPr>
                <w:sz w:val="28"/>
                <w:szCs w:val="28"/>
              </w:rPr>
              <w:t>3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14:paraId="1B6CE0A0" w14:textId="77777777" w:rsidR="00FC09DC" w:rsidRDefault="008347B9" w:rsidP="00FC0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 Hayward and ESS Team</w:t>
            </w:r>
          </w:p>
          <w:p w14:paraId="51E1994A" w14:textId="5C49A9F8" w:rsidR="008347B9" w:rsidRPr="00FC09DC" w:rsidRDefault="008347B9" w:rsidP="00FC0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14:paraId="56C29F59" w14:textId="5E5E810C" w:rsidR="00FC09DC" w:rsidRPr="00FC09DC" w:rsidRDefault="008347B9" w:rsidP="00FC0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Attendance collection at events.</w:t>
            </w:r>
          </w:p>
        </w:tc>
      </w:tr>
      <w:tr w:rsidR="00FC09DC" w:rsidRPr="006177C8" w14:paraId="72A54FD0" w14:textId="77777777" w:rsidTr="00FC09DC">
        <w:tc>
          <w:tcPr>
            <w:tcW w:w="12950" w:type="dxa"/>
            <w:gridSpan w:val="4"/>
            <w:tcBorders>
              <w:left w:val="nil"/>
              <w:bottom w:val="nil"/>
              <w:right w:val="nil"/>
            </w:tcBorders>
          </w:tcPr>
          <w:p w14:paraId="59141638" w14:textId="77777777" w:rsidR="00FC09DC" w:rsidRDefault="00FC09DC" w:rsidP="00FC09DC">
            <w:pPr>
              <w:rPr>
                <w:sz w:val="28"/>
                <w:szCs w:val="28"/>
              </w:rPr>
            </w:pPr>
          </w:p>
        </w:tc>
      </w:tr>
    </w:tbl>
    <w:p w14:paraId="6B08864D" w14:textId="77777777" w:rsidR="00A07FB8" w:rsidRPr="006177C8" w:rsidRDefault="00A07FB8">
      <w:pPr>
        <w:rPr>
          <w:sz w:val="32"/>
          <w:szCs w:val="32"/>
        </w:rPr>
      </w:pPr>
    </w:p>
    <w:sectPr w:rsidR="00A07FB8" w:rsidRPr="006177C8" w:rsidSect="000F10F9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9522" w14:textId="77777777" w:rsidR="00D06FD9" w:rsidRDefault="00D06FD9" w:rsidP="006177C8">
      <w:pPr>
        <w:spacing w:after="0" w:line="240" w:lineRule="auto"/>
      </w:pPr>
      <w:r>
        <w:separator/>
      </w:r>
    </w:p>
  </w:endnote>
  <w:endnote w:type="continuationSeparator" w:id="0">
    <w:p w14:paraId="21F19B94" w14:textId="77777777" w:rsidR="00D06FD9" w:rsidRDefault="00D06FD9" w:rsidP="0061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728"/>
    </w:tblGrid>
    <w:tr w:rsidR="0017134B" w14:paraId="1296B106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0F037470" w14:textId="77777777" w:rsidR="0017134B" w:rsidRPr="0017134B" w:rsidRDefault="0017134B">
          <w:pPr>
            <w:pStyle w:val="Header"/>
            <w:ind w:left="113" w:right="113"/>
            <w:rPr>
              <w:i/>
            </w:rPr>
          </w:pPr>
          <w:r w:rsidRPr="0017134B">
            <w:rPr>
              <w:rFonts w:ascii="Book Antiqua" w:hAnsi="Book Antiqua"/>
              <w:i/>
            </w:rPr>
            <w:t>Vision: To provide students with essential knowledge and skills to become the leaders of tomorrow.</w:t>
          </w:r>
        </w:p>
      </w:tc>
    </w:tr>
    <w:tr w:rsidR="0017134B" w14:paraId="5F90613F" w14:textId="77777777">
      <w:tc>
        <w:tcPr>
          <w:tcW w:w="498" w:type="dxa"/>
          <w:tcBorders>
            <w:top w:val="single" w:sz="4" w:space="0" w:color="auto"/>
          </w:tcBorders>
        </w:tcPr>
        <w:p w14:paraId="3A11FFD5" w14:textId="77777777" w:rsidR="0017134B" w:rsidRDefault="0017134B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9C5A57" w:rsidRPr="009C5A57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17134B" w14:paraId="455B4103" w14:textId="77777777">
      <w:trPr>
        <w:trHeight w:val="768"/>
      </w:trPr>
      <w:tc>
        <w:tcPr>
          <w:tcW w:w="498" w:type="dxa"/>
        </w:tcPr>
        <w:p w14:paraId="40EFAA0B" w14:textId="77777777" w:rsidR="0017134B" w:rsidRDefault="0017134B">
          <w:pPr>
            <w:pStyle w:val="Header"/>
          </w:pPr>
        </w:p>
      </w:tc>
    </w:tr>
  </w:tbl>
  <w:p w14:paraId="58D9E1D6" w14:textId="77777777" w:rsidR="0017134B" w:rsidRDefault="00171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E5AD" w14:textId="77777777" w:rsidR="00D06FD9" w:rsidRDefault="00D06FD9" w:rsidP="006177C8">
      <w:pPr>
        <w:spacing w:after="0" w:line="240" w:lineRule="auto"/>
      </w:pPr>
      <w:r>
        <w:separator/>
      </w:r>
    </w:p>
  </w:footnote>
  <w:footnote w:type="continuationSeparator" w:id="0">
    <w:p w14:paraId="5ABC3C46" w14:textId="77777777" w:rsidR="00D06FD9" w:rsidRDefault="00D06FD9" w:rsidP="0061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A3D1" w14:textId="77777777" w:rsidR="0017134B" w:rsidRPr="0017134B" w:rsidRDefault="0017134B" w:rsidP="003812E4">
    <w:pPr>
      <w:pStyle w:val="Header"/>
      <w:rPr>
        <w:color w:val="365F91" w:themeColor="accent1" w:themeShade="BF"/>
        <w:sz w:val="28"/>
        <w:szCs w:val="28"/>
      </w:rPr>
    </w:pPr>
    <w:r>
      <w:rPr>
        <w:noProof/>
        <w:color w:val="4F81BD" w:themeColor="accent1"/>
        <w:lang w:val="en-CA" w:eastAsia="en-C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428E759" wp14:editId="10403027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5029200</wp:posOffset>
                  </wp:positionH>
                </mc:Fallback>
              </mc:AlternateContent>
              <wp:positionV relativeFrom="page">
                <wp:align>top</wp:align>
              </wp:positionV>
              <wp:extent cx="3901901" cy="983211"/>
              <wp:effectExtent l="57150" t="57150" r="0" b="45489"/>
              <wp:wrapNone/>
              <wp:docPr id="465" name="Group 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1901" cy="983211"/>
                        <a:chOff x="0" y="0"/>
                        <a:chExt cx="3901901" cy="983211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w14:anchorId="0F468548" id="Group 465" o:spid="_x0000_s1026" style="position:absolute;margin-left:0;margin-top:0;width:307.25pt;height:77.4pt;z-index:251657216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">
              <v:line id="Straight Connector 466" o:spid="_x0000_s1027" style="position:absolute;flip:x y;visibility:visible;mso-wrap-style:square" from="0,0" to="35824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3KMQAAADcAAAADwAAAGRycy9kb3ducmV2LnhtbESPQWvCQBSE70L/w/IKvYhuWiRomo2U&#10;tIpXY0uvj93XJDT7Ns1uNf57VxA8DjPzDZOvR9uJIw2+dazgeZ6AINbOtFwr+DxsZksQPiAb7ByT&#10;gjN5WBcPkxwz4068p2MVahEh7DNU0ITQZ1J63ZBFP3c9cfR+3GAxRDnU0gx4inDbyZckSaXFluNC&#10;gz2VDenf6t8qeN9+6LpKV635K22/C9Nl+fWtlXp6HN9eQQQawz18a++MgkWawvVMPAKy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DcoxAAAANwAAAAPAAAAAAAAAAAA&#10;AAAAAKECAABkcnMvZG93bnJldi54bWxQSwUGAAAAAAQABAD5AAAAkgM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467" o:spid="_x0000_s1028" style="position:absolute;left:28870;top:703;width:10149;height: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xMYA&#10;AADcAAAADwAAAGRycy9kb3ducmV2LnhtbESPQWvCQBSE7wX/w/KE3pqNWmIasxERSvRQobbQ62v2&#10;mQSzb0N2q+m/7woFj8PMfMPk69F04kKDay0rmEUxCOLK6pZrBZ8fr08pCOeRNXaWScEvOVgXk4cc&#10;M22v/E6Xo69FgLDLUEHjfZ9J6aqGDLrI9sTBO9nBoA9yqKUe8BrgppPzOE6kwZbDQoM9bRuqzscf&#10;o+DwVh70t/x6KZNxu5kt03K3XyyUepyOmxUIT6O/h//bO63gOVnC7U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rxMYAAADcAAAADwAAAAAAAAAAAAAAAACYAgAAZHJz&#10;L2Rvd25yZXYueG1sUEsFBgAAAAAEAAQA9QAAAIs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</w:p>
  <w:p w14:paraId="25EF4219" w14:textId="77777777" w:rsidR="000F10F9" w:rsidRDefault="000F1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A4D"/>
    <w:multiLevelType w:val="hybridMultilevel"/>
    <w:tmpl w:val="7DB6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45FB"/>
    <w:multiLevelType w:val="hybridMultilevel"/>
    <w:tmpl w:val="EA8A5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72B9C"/>
    <w:multiLevelType w:val="hybridMultilevel"/>
    <w:tmpl w:val="EC40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A6464"/>
    <w:multiLevelType w:val="hybridMultilevel"/>
    <w:tmpl w:val="2146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01FD7"/>
    <w:multiLevelType w:val="hybridMultilevel"/>
    <w:tmpl w:val="5336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3727C"/>
    <w:multiLevelType w:val="hybridMultilevel"/>
    <w:tmpl w:val="BD9C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72406"/>
    <w:multiLevelType w:val="hybridMultilevel"/>
    <w:tmpl w:val="403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35463"/>
    <w:multiLevelType w:val="hybridMultilevel"/>
    <w:tmpl w:val="4EF6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E15D1"/>
    <w:multiLevelType w:val="hybridMultilevel"/>
    <w:tmpl w:val="FB62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80E62"/>
    <w:multiLevelType w:val="hybridMultilevel"/>
    <w:tmpl w:val="E272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25BE4"/>
    <w:multiLevelType w:val="hybridMultilevel"/>
    <w:tmpl w:val="94D8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02C25"/>
    <w:multiLevelType w:val="hybridMultilevel"/>
    <w:tmpl w:val="6050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D485E"/>
    <w:multiLevelType w:val="hybridMultilevel"/>
    <w:tmpl w:val="1628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30629"/>
    <w:multiLevelType w:val="hybridMultilevel"/>
    <w:tmpl w:val="E51C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318325">
    <w:abstractNumId w:val="5"/>
  </w:num>
  <w:num w:numId="2" w16cid:durableId="402485294">
    <w:abstractNumId w:val="2"/>
  </w:num>
  <w:num w:numId="3" w16cid:durableId="1560945907">
    <w:abstractNumId w:val="8"/>
  </w:num>
  <w:num w:numId="4" w16cid:durableId="1064912970">
    <w:abstractNumId w:val="10"/>
  </w:num>
  <w:num w:numId="5" w16cid:durableId="269239427">
    <w:abstractNumId w:val="4"/>
  </w:num>
  <w:num w:numId="6" w16cid:durableId="1771074968">
    <w:abstractNumId w:val="6"/>
  </w:num>
  <w:num w:numId="7" w16cid:durableId="1705710397">
    <w:abstractNumId w:val="3"/>
  </w:num>
  <w:num w:numId="8" w16cid:durableId="793213765">
    <w:abstractNumId w:val="13"/>
  </w:num>
  <w:num w:numId="9" w16cid:durableId="1695959810">
    <w:abstractNumId w:val="0"/>
  </w:num>
  <w:num w:numId="10" w16cid:durableId="672799409">
    <w:abstractNumId w:val="9"/>
  </w:num>
  <w:num w:numId="11" w16cid:durableId="2084915536">
    <w:abstractNumId w:val="12"/>
  </w:num>
  <w:num w:numId="12" w16cid:durableId="1495414341">
    <w:abstractNumId w:val="1"/>
  </w:num>
  <w:num w:numId="13" w16cid:durableId="1292437405">
    <w:abstractNumId w:val="11"/>
  </w:num>
  <w:num w:numId="14" w16cid:durableId="3047725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7C8"/>
    <w:rsid w:val="000631DB"/>
    <w:rsid w:val="00066EDF"/>
    <w:rsid w:val="000B5966"/>
    <w:rsid w:val="000D74F7"/>
    <w:rsid w:val="000F0B61"/>
    <w:rsid w:val="000F10F9"/>
    <w:rsid w:val="000F4848"/>
    <w:rsid w:val="00126FD6"/>
    <w:rsid w:val="0017134B"/>
    <w:rsid w:val="00176905"/>
    <w:rsid w:val="0018390E"/>
    <w:rsid w:val="001871F2"/>
    <w:rsid w:val="001A100A"/>
    <w:rsid w:val="0022232C"/>
    <w:rsid w:val="00234599"/>
    <w:rsid w:val="00280BEE"/>
    <w:rsid w:val="00304998"/>
    <w:rsid w:val="00373C4A"/>
    <w:rsid w:val="003812E4"/>
    <w:rsid w:val="00390C01"/>
    <w:rsid w:val="003C0DA1"/>
    <w:rsid w:val="003D6B20"/>
    <w:rsid w:val="00443C51"/>
    <w:rsid w:val="00541F7E"/>
    <w:rsid w:val="00545828"/>
    <w:rsid w:val="00576DD0"/>
    <w:rsid w:val="005B4E85"/>
    <w:rsid w:val="005C3A38"/>
    <w:rsid w:val="005C4878"/>
    <w:rsid w:val="006177C8"/>
    <w:rsid w:val="00655150"/>
    <w:rsid w:val="00697533"/>
    <w:rsid w:val="00705652"/>
    <w:rsid w:val="007351DC"/>
    <w:rsid w:val="00762117"/>
    <w:rsid w:val="00795B14"/>
    <w:rsid w:val="00825828"/>
    <w:rsid w:val="008347B9"/>
    <w:rsid w:val="0097463A"/>
    <w:rsid w:val="009C5A57"/>
    <w:rsid w:val="00A07FB8"/>
    <w:rsid w:val="00B32EEA"/>
    <w:rsid w:val="00BA62B5"/>
    <w:rsid w:val="00C5618D"/>
    <w:rsid w:val="00CA4AB4"/>
    <w:rsid w:val="00CB225F"/>
    <w:rsid w:val="00CE356B"/>
    <w:rsid w:val="00CF4EA4"/>
    <w:rsid w:val="00D03610"/>
    <w:rsid w:val="00D06FD9"/>
    <w:rsid w:val="00D41506"/>
    <w:rsid w:val="00D514A6"/>
    <w:rsid w:val="00D66E06"/>
    <w:rsid w:val="00D96097"/>
    <w:rsid w:val="00DE39F8"/>
    <w:rsid w:val="00E23F51"/>
    <w:rsid w:val="00E35DB3"/>
    <w:rsid w:val="00E9256D"/>
    <w:rsid w:val="00EA428C"/>
    <w:rsid w:val="00EB5F6E"/>
    <w:rsid w:val="00ED7755"/>
    <w:rsid w:val="00EF570E"/>
    <w:rsid w:val="00F06FAD"/>
    <w:rsid w:val="00F11D94"/>
    <w:rsid w:val="00F27433"/>
    <w:rsid w:val="00F525B2"/>
    <w:rsid w:val="00FC09DC"/>
    <w:rsid w:val="00FC5E84"/>
    <w:rsid w:val="00FD3C3E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F2E227"/>
  <w15:docId w15:val="{CDDFCC45-7C60-4975-9CB1-48822242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C8"/>
  </w:style>
  <w:style w:type="paragraph" w:styleId="Footer">
    <w:name w:val="footer"/>
    <w:basedOn w:val="Normal"/>
    <w:link w:val="FooterChar"/>
    <w:uiPriority w:val="99"/>
    <w:unhideWhenUsed/>
    <w:rsid w:val="00617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C8"/>
  </w:style>
  <w:style w:type="paragraph" w:styleId="ListParagraph">
    <w:name w:val="List Paragraph"/>
    <w:basedOn w:val="Normal"/>
    <w:uiPriority w:val="34"/>
    <w:qFormat/>
    <w:rsid w:val="00390C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BE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F10F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10F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10076">
          <w:marLeft w:val="0"/>
          <w:marRight w:val="0"/>
          <w:marTop w:val="0"/>
          <w:marBottom w:val="0"/>
          <w:divBdr>
            <w:top w:val="single" w:sz="6" w:space="0" w:color="716F64"/>
            <w:left w:val="single" w:sz="6" w:space="0" w:color="716F64"/>
            <w:bottom w:val="single" w:sz="6" w:space="0" w:color="716F64"/>
            <w:right w:val="single" w:sz="6" w:space="0" w:color="716F64"/>
          </w:divBdr>
          <w:divsChild>
            <w:div w:id="6568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EBE7DDACA594E9A27FC600F43DA4E" ma:contentTypeVersion="0" ma:contentTypeDescription="Create a new document." ma:contentTypeScope="" ma:versionID="51ab12f5008ea879ad025a4bd588b0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5C34BC-AAE3-4972-9607-C19EE5FDCF5C}"/>
</file>

<file path=customXml/itemProps2.xml><?xml version="1.0" encoding="utf-8"?>
<ds:datastoreItem xmlns:ds="http://schemas.openxmlformats.org/officeDocument/2006/customXml" ds:itemID="{ECC3ACA6-0EA6-4F22-888F-10E85D9F37E6}"/>
</file>

<file path=customXml/itemProps3.xml><?xml version="1.0" encoding="utf-8"?>
<ds:datastoreItem xmlns:ds="http://schemas.openxmlformats.org/officeDocument/2006/customXml" ds:itemID="{0F8DB60E-A6A8-45EA-A827-BA37439FC8D6}"/>
</file>

<file path=customXml/itemProps4.xml><?xml version="1.0" encoding="utf-8"?>
<ds:datastoreItem xmlns:ds="http://schemas.openxmlformats.org/officeDocument/2006/customXml" ds:itemID="{14127349-F5D5-41C7-82E9-BBB5E4647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 Falls School Improvement Plan 2021-22</vt:lpstr>
    </vt:vector>
  </TitlesOfParts>
  <Company>10 Princess Court, Saint John, NB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 Falls School Improvement Plan 2022-23</dc:title>
  <dc:creator>ASD-S</dc:creator>
  <cp:lastModifiedBy>Sullivan, Colleen (ASD-S)</cp:lastModifiedBy>
  <cp:revision>2</cp:revision>
  <cp:lastPrinted>2018-01-18T13:45:00Z</cp:lastPrinted>
  <dcterms:created xsi:type="dcterms:W3CDTF">2022-11-01T12:32:00Z</dcterms:created>
  <dcterms:modified xsi:type="dcterms:W3CDTF">2022-11-01T12:32:00Z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0x010100C2FEBE7DDACA594E9A27FC600F43DA4E</vt:lpwstr>
  </property>
</Properties>
</file>